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511E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511EF" w:rsidRDefault="000F54F0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511EF" w:rsidRDefault="000F54F0">
            <w:pPr>
              <w:spacing w:after="0" w:line="240" w:lineRule="auto"/>
            </w:pPr>
            <w:r>
              <w:t>12010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511EF" w:rsidRDefault="000F54F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511EF" w:rsidRDefault="000F54F0">
            <w:pPr>
              <w:spacing w:after="0" w:line="240" w:lineRule="auto"/>
            </w:pPr>
            <w:r>
              <w:t>Osnovna škola STON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511EF" w:rsidRDefault="000F54F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511EF" w:rsidRDefault="000F54F0">
            <w:pPr>
              <w:spacing w:after="0" w:line="240" w:lineRule="auto"/>
            </w:pPr>
            <w:r>
              <w:t>31</w:t>
            </w:r>
          </w:p>
        </w:tc>
      </w:tr>
    </w:tbl>
    <w:p w:rsidR="006511EF" w:rsidRDefault="000F54F0">
      <w:r>
        <w:br/>
      </w:r>
    </w:p>
    <w:p w:rsidR="006511EF" w:rsidRDefault="000F54F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511EF" w:rsidRDefault="000F54F0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511EF" w:rsidRDefault="000F54F0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497.774,72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536.332,38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107,7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497.428,33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532.526,89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107,1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6511E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3.805,49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1098,6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6511E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3.925,00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6511E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6511E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Broj RKP-a: 12010</w:t>
      </w:r>
    </w:p>
    <w:p w:rsidR="006511EF" w:rsidRDefault="000F54F0">
      <w:r>
        <w:t>Matični broj: 03309851</w:t>
      </w:r>
    </w:p>
    <w:p w:rsidR="006511EF" w:rsidRDefault="000F54F0">
      <w:r>
        <w:t>OIB: 33040856715</w:t>
      </w:r>
    </w:p>
    <w:p w:rsidR="006511EF" w:rsidRDefault="000F54F0">
      <w:r>
        <w:t>Naziv obveznika: Osnovna škola Ston</w:t>
      </w:r>
    </w:p>
    <w:p w:rsidR="006511EF" w:rsidRDefault="000F54F0">
      <w:r>
        <w:t>Adresa: Put braće Mihanović 8, 20230 Ston</w:t>
      </w:r>
    </w:p>
    <w:p w:rsidR="006511EF" w:rsidRDefault="000F54F0">
      <w:r>
        <w:lastRenderedPageBreak/>
        <w:t>Razina:31</w:t>
      </w:r>
    </w:p>
    <w:p w:rsidR="006511EF" w:rsidRDefault="000F54F0">
      <w:r>
        <w:t>Razdjel: 000</w:t>
      </w:r>
    </w:p>
    <w:p w:rsidR="006511EF" w:rsidRDefault="000F54F0">
      <w:r>
        <w:t>Šifra djelatnosti: 8520</w:t>
      </w:r>
    </w:p>
    <w:p w:rsidR="006511EF" w:rsidRDefault="000F54F0">
      <w:r>
        <w:t>Šifra županije/grada/općine: 419</w:t>
      </w:r>
    </w:p>
    <w:p w:rsidR="006511EF" w:rsidRDefault="000F54F0">
      <w:r>
        <w:t xml:space="preserve">Osnovna škola Ston posluje u skladu sa Zakonom o odgoju i obrazovanju u osnovnoj i srednjoj školi </w:t>
      </w:r>
      <w:r>
        <w:t>te Statutom Škole.</w:t>
      </w:r>
    </w:p>
    <w:p w:rsidR="006511EF" w:rsidRDefault="000F54F0">
      <w:r>
        <w:t>Vodi proračunsko računovodstvo temeljem Pravilnika o proračunskom računovodstvu. Knjiženja su obavljena u skladu s propisanim Računskim planom. Financijske izvještaje sastavlja i predaje u skladu s odredbama Pravilnika o financijskom izv</w:t>
      </w:r>
      <w:r>
        <w:t>ještavanju u proračunskom računovodstvu.</w:t>
      </w:r>
    </w:p>
    <w:p w:rsidR="006511EF" w:rsidRDefault="000F54F0">
      <w:r>
        <w:t xml:space="preserve">Osoba odgovorna za sastavljanje financijskih izvještaja je Danijela </w:t>
      </w:r>
      <w:proofErr w:type="spellStart"/>
      <w:r>
        <w:t>Miljević</w:t>
      </w:r>
      <w:proofErr w:type="spellEnd"/>
      <w:r>
        <w:t xml:space="preserve"> voditeljica računovodstva.</w:t>
      </w:r>
    </w:p>
    <w:p w:rsidR="006511EF" w:rsidRDefault="000F54F0">
      <w:r>
        <w:t>Osoba odgovorna za predaju financijskih izvještaja je Mirko Mamić ravnatelj Škole.</w:t>
      </w:r>
    </w:p>
    <w:p w:rsidR="006511EF" w:rsidRDefault="000F54F0">
      <w:r>
        <w:br/>
      </w:r>
    </w:p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454.029,59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385.501,35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84,9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Tekuće pomoći MZO-a za plaće, prijevoz na posao i ostale rashode za zaposlene.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</w:t>
            </w:r>
            <w:r>
              <w:rPr>
                <w:sz w:val="18"/>
              </w:rPr>
              <w:t>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43.445,11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55.524,40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127,8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Prihodi iz nadležnog proračuna za financiranje materijalnih i financijskih rashoda, uključujući sredstva potrebna za prijevoz učenika te tekuće i investicijsko održavanje.</w:t>
      </w:r>
    </w:p>
    <w:p w:rsidR="006511EF" w:rsidRDefault="000F54F0">
      <w:r>
        <w:t>Sredstva odobrena Odlukom o kriterijima, mjerilima i načinu financiranja decentraliz</w:t>
      </w:r>
      <w:r>
        <w:t>iranih funkcija Osnovnog školstva na području Dubrovačko-neretvanske županije u 2026. godini.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Osiguravanje tehničkih i prostornih uvjeta rada za operativnog djelatnika za sigurnost i civilnu zaštitu.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432.265,86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463.216,04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107,2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Rashodi za bruto plaće i ostale naknade zaposlenicima koje se financiraju iz državnog proračuna.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19.498,26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21.487,66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Povećanje iz razloga povećanja troškova nabavke materijala i dijelova potrebnih u  tekućem i investicijskom održavanju prostora Škole.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6511E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Manjak poslovanja odnosi se na troškove nastale u lipnju koji će biti plaćeni u srpnju 2026.g. kad se realiziraju uplate iz proračuna za školsku prehranu te uplate od strane Osnivača za neplaćene račune iz lipnja.</w:t>
      </w:r>
    </w:p>
    <w:p w:rsidR="006511EF" w:rsidRDefault="006511EF"/>
    <w:p w:rsidR="006511EF" w:rsidRDefault="000F54F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6511EF" w:rsidRDefault="000F54F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511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11E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6511E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4.304,16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511EF" w:rsidRDefault="000F54F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511EF" w:rsidRDefault="006511EF">
      <w:pPr>
        <w:spacing w:after="0"/>
      </w:pPr>
    </w:p>
    <w:p w:rsidR="006511EF" w:rsidRDefault="000F54F0">
      <w:r>
        <w:t>Škola nema dospjelih obveza.</w:t>
      </w:r>
    </w:p>
    <w:p w:rsidR="006511EF" w:rsidRDefault="006511EF"/>
    <w:sectPr w:rsidR="00651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EF"/>
    <w:rsid w:val="000F54F0"/>
    <w:rsid w:val="0065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CEEA5-ABAB-4C20-99E0-FA6987A4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Danijela</cp:lastModifiedBy>
  <cp:revision>2</cp:revision>
  <dcterms:created xsi:type="dcterms:W3CDTF">2026-07-30T16:03:00Z</dcterms:created>
  <dcterms:modified xsi:type="dcterms:W3CDTF">2026-07-30T16:03:00Z</dcterms:modified>
</cp:coreProperties>
</file>